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ADF33" w14:textId="36D54BF3" w:rsidR="00973499" w:rsidRPr="001106E4" w:rsidRDefault="00973499" w:rsidP="00973499">
      <w:pPr>
        <w:jc w:val="center"/>
        <w:rPr>
          <w:rFonts w:ascii="Arial" w:hAnsi="Arial" w:cs="Arial"/>
          <w:b/>
        </w:rPr>
      </w:pPr>
      <w:r w:rsidRPr="001106E4">
        <w:rPr>
          <w:rFonts w:ascii="Arial" w:hAnsi="Arial" w:cs="Arial"/>
          <w:b/>
          <w:u w:val="single"/>
        </w:rPr>
        <w:t>N</w:t>
      </w:r>
      <w:r w:rsidRPr="001106E4">
        <w:rPr>
          <w:rFonts w:ascii="Arial" w:hAnsi="Arial" w:cs="Arial"/>
          <w:b/>
        </w:rPr>
        <w:t xml:space="preserve"> </w:t>
      </w:r>
      <w:r w:rsidRPr="001106E4">
        <w:rPr>
          <w:rFonts w:ascii="Arial" w:hAnsi="Arial" w:cs="Arial"/>
          <w:b/>
          <w:u w:val="single"/>
        </w:rPr>
        <w:t>0</w:t>
      </w:r>
      <w:r w:rsidRPr="001106E4">
        <w:rPr>
          <w:rFonts w:ascii="Arial" w:hAnsi="Arial" w:cs="Arial"/>
          <w:b/>
        </w:rPr>
        <w:t xml:space="preserve"> </w:t>
      </w:r>
      <w:r w:rsidRPr="001106E4">
        <w:rPr>
          <w:rFonts w:ascii="Arial" w:hAnsi="Arial" w:cs="Arial"/>
          <w:b/>
          <w:u w:val="single"/>
        </w:rPr>
        <w:t>T</w:t>
      </w:r>
      <w:r w:rsidRPr="001106E4">
        <w:rPr>
          <w:rFonts w:ascii="Arial" w:hAnsi="Arial" w:cs="Arial"/>
          <w:b/>
        </w:rPr>
        <w:t xml:space="preserve"> </w:t>
      </w:r>
      <w:r w:rsidRPr="001106E4">
        <w:rPr>
          <w:rFonts w:ascii="Arial" w:hAnsi="Arial" w:cs="Arial"/>
          <w:b/>
          <w:u w:val="single"/>
        </w:rPr>
        <w:t>I</w:t>
      </w:r>
      <w:r w:rsidRPr="001106E4">
        <w:rPr>
          <w:rFonts w:ascii="Arial" w:hAnsi="Arial" w:cs="Arial"/>
          <w:b/>
        </w:rPr>
        <w:t xml:space="preserve"> </w:t>
      </w:r>
      <w:r w:rsidRPr="001106E4">
        <w:rPr>
          <w:rFonts w:ascii="Arial" w:hAnsi="Arial" w:cs="Arial"/>
          <w:b/>
          <w:u w:val="single"/>
        </w:rPr>
        <w:t>C</w:t>
      </w:r>
      <w:r w:rsidRPr="001106E4">
        <w:rPr>
          <w:rFonts w:ascii="Arial" w:hAnsi="Arial" w:cs="Arial"/>
          <w:b/>
        </w:rPr>
        <w:t xml:space="preserve"> </w:t>
      </w:r>
      <w:r w:rsidRPr="001106E4">
        <w:rPr>
          <w:rFonts w:ascii="Arial" w:hAnsi="Arial" w:cs="Arial"/>
          <w:b/>
          <w:u w:val="single"/>
        </w:rPr>
        <w:t>E</w:t>
      </w:r>
    </w:p>
    <w:p w14:paraId="76C18AA8" w14:textId="77777777" w:rsidR="00973499" w:rsidRPr="001106E4" w:rsidRDefault="00973499" w:rsidP="00973499">
      <w:pPr>
        <w:rPr>
          <w:rFonts w:ascii="Arial" w:hAnsi="Arial" w:cs="Arial"/>
          <w:b/>
        </w:rPr>
      </w:pPr>
      <w:r w:rsidRPr="001106E4">
        <w:rPr>
          <w:rFonts w:ascii="Arial" w:hAnsi="Arial" w:cs="Arial"/>
          <w:b/>
        </w:rPr>
        <w:t xml:space="preserve">          </w:t>
      </w:r>
    </w:p>
    <w:p w14:paraId="79F134C8" w14:textId="77777777" w:rsidR="00973499" w:rsidRPr="001106E4" w:rsidRDefault="00973499" w:rsidP="00973499">
      <w:pPr>
        <w:rPr>
          <w:rFonts w:ascii="Arial" w:hAnsi="Arial" w:cs="Arial"/>
        </w:rPr>
      </w:pPr>
    </w:p>
    <w:p w14:paraId="3582D046" w14:textId="702B3AF6" w:rsidR="00973499" w:rsidRPr="001106E4" w:rsidRDefault="00973499" w:rsidP="00973499">
      <w:pPr>
        <w:rPr>
          <w:rFonts w:ascii="Arial" w:hAnsi="Arial" w:cs="Arial"/>
          <w:b/>
        </w:rPr>
      </w:pPr>
      <w:r w:rsidRPr="001106E4">
        <w:rPr>
          <w:rFonts w:ascii="Arial" w:hAnsi="Arial" w:cs="Arial"/>
          <w:b/>
        </w:rPr>
        <w:t xml:space="preserve">Regular Board Meeting </w:t>
      </w:r>
      <w:r w:rsidRPr="001106E4">
        <w:rPr>
          <w:rFonts w:ascii="Arial" w:hAnsi="Arial" w:cs="Arial"/>
          <w:b/>
        </w:rPr>
        <w:tab/>
        <w:t xml:space="preserve">   </w:t>
      </w:r>
      <w:r w:rsidRPr="001106E4">
        <w:rPr>
          <w:rFonts w:ascii="Arial" w:hAnsi="Arial" w:cs="Arial"/>
          <w:b/>
        </w:rPr>
        <w:tab/>
        <w:t xml:space="preserve">   </w:t>
      </w:r>
      <w:r w:rsidRPr="001106E4">
        <w:rPr>
          <w:rFonts w:ascii="Arial" w:hAnsi="Arial" w:cs="Arial"/>
          <w:b/>
        </w:rPr>
        <w:tab/>
      </w:r>
      <w:r w:rsidRPr="001106E4">
        <w:rPr>
          <w:rFonts w:ascii="Arial" w:hAnsi="Arial" w:cs="Arial"/>
          <w:b/>
        </w:rPr>
        <w:tab/>
        <w:t xml:space="preserve">   </w:t>
      </w:r>
      <w:r>
        <w:rPr>
          <w:rFonts w:ascii="Arial" w:hAnsi="Arial" w:cs="Arial"/>
          <w:b/>
        </w:rPr>
        <w:tab/>
      </w:r>
      <w:r w:rsidR="00ED75CC">
        <w:rPr>
          <w:rFonts w:ascii="Arial" w:hAnsi="Arial" w:cs="Arial"/>
          <w:b/>
        </w:rPr>
        <w:t xml:space="preserve">           </w:t>
      </w:r>
      <w:bookmarkStart w:id="0" w:name="_GoBack"/>
      <w:bookmarkEnd w:id="0"/>
      <w:r>
        <w:rPr>
          <w:rFonts w:ascii="Arial" w:hAnsi="Arial" w:cs="Arial"/>
          <w:b/>
        </w:rPr>
        <w:tab/>
      </w:r>
      <w:r w:rsidRPr="001106E4">
        <w:rPr>
          <w:rFonts w:ascii="Arial" w:hAnsi="Arial" w:cs="Arial"/>
          <w:b/>
        </w:rPr>
        <w:t xml:space="preserve">    DATE ISSUED: </w:t>
      </w:r>
      <w:r w:rsidR="00ED75CC">
        <w:rPr>
          <w:rFonts w:ascii="Arial" w:hAnsi="Arial" w:cs="Arial"/>
          <w:b/>
        </w:rPr>
        <w:t>April 14</w:t>
      </w:r>
      <w:r w:rsidR="00B04CB0">
        <w:rPr>
          <w:rFonts w:ascii="Arial" w:hAnsi="Arial" w:cs="Arial"/>
          <w:b/>
        </w:rPr>
        <w:t>, 2025</w:t>
      </w:r>
      <w:r w:rsidRPr="001106E4">
        <w:rPr>
          <w:rFonts w:ascii="Arial" w:hAnsi="Arial" w:cs="Arial"/>
          <w:b/>
        </w:rPr>
        <w:t xml:space="preserve"> </w:t>
      </w:r>
    </w:p>
    <w:p w14:paraId="767CCB64" w14:textId="77777777" w:rsidR="00973499" w:rsidRPr="001106E4" w:rsidRDefault="00973499" w:rsidP="00973499">
      <w:pPr>
        <w:rPr>
          <w:rFonts w:ascii="Arial" w:hAnsi="Arial" w:cs="Arial"/>
          <w:b/>
        </w:rPr>
      </w:pPr>
    </w:p>
    <w:p w14:paraId="2C93C3D9" w14:textId="77777777" w:rsidR="00973499" w:rsidRPr="001106E4" w:rsidRDefault="00973499" w:rsidP="00973499">
      <w:pPr>
        <w:rPr>
          <w:rFonts w:ascii="Arial" w:hAnsi="Arial" w:cs="Arial"/>
          <w:bCs/>
        </w:rPr>
      </w:pPr>
    </w:p>
    <w:p w14:paraId="3BCD33E0" w14:textId="77777777" w:rsidR="00973499" w:rsidRPr="001106E4" w:rsidRDefault="00973499" w:rsidP="00973499">
      <w:pPr>
        <w:rPr>
          <w:rFonts w:ascii="Arial" w:hAnsi="Arial" w:cs="Arial"/>
          <w:bCs/>
        </w:rPr>
      </w:pPr>
      <w:r w:rsidRPr="001106E4">
        <w:rPr>
          <w:rFonts w:ascii="Arial" w:hAnsi="Arial" w:cs="Arial"/>
          <w:bCs/>
        </w:rPr>
        <w:t>TO:</w:t>
      </w:r>
      <w:r w:rsidRPr="001106E4">
        <w:rPr>
          <w:rFonts w:ascii="Arial" w:hAnsi="Arial" w:cs="Arial"/>
          <w:bCs/>
        </w:rPr>
        <w:tab/>
        <w:t>BOARD OF COMMISSIONERS</w:t>
      </w:r>
    </w:p>
    <w:p w14:paraId="4A4BDC42"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5B4DBF8B" w14:textId="77777777" w:rsidR="00973499" w:rsidRPr="001106E4" w:rsidRDefault="00973499" w:rsidP="00973499">
      <w:pPr>
        <w:rPr>
          <w:rFonts w:ascii="Arial" w:hAnsi="Arial" w:cs="Arial"/>
          <w:bCs/>
        </w:rPr>
      </w:pPr>
    </w:p>
    <w:p w14:paraId="50BA2318" w14:textId="77777777" w:rsidR="00973499" w:rsidRPr="001106E4" w:rsidRDefault="00973499" w:rsidP="00973499">
      <w:pPr>
        <w:rPr>
          <w:rFonts w:ascii="Arial" w:hAnsi="Arial" w:cs="Arial"/>
          <w:bCs/>
        </w:rPr>
      </w:pPr>
      <w:r w:rsidRPr="001106E4">
        <w:rPr>
          <w:rFonts w:ascii="Arial" w:hAnsi="Arial" w:cs="Arial"/>
          <w:bCs/>
        </w:rPr>
        <w:tab/>
      </w:r>
    </w:p>
    <w:p w14:paraId="0FE12344" w14:textId="0FA8D3FA" w:rsidR="00973499" w:rsidRPr="001106E4" w:rsidRDefault="002A36B8" w:rsidP="00973499">
      <w:pPr>
        <w:ind w:firstLine="720"/>
        <w:rPr>
          <w:rFonts w:ascii="Arial" w:hAnsi="Arial" w:cs="Arial"/>
          <w:bCs/>
        </w:rPr>
      </w:pPr>
      <w:r w:rsidRPr="001106E4">
        <w:rPr>
          <w:rFonts w:ascii="Arial" w:hAnsi="Arial" w:cs="Arial"/>
          <w:bCs/>
        </w:rPr>
        <w:t>Kevin D. Guidry</w:t>
      </w:r>
      <w:r w:rsidR="00973499" w:rsidRPr="001106E4">
        <w:rPr>
          <w:rFonts w:ascii="Arial" w:hAnsi="Arial" w:cs="Arial"/>
          <w:bCs/>
        </w:rPr>
        <w:t>, President</w:t>
      </w:r>
    </w:p>
    <w:p w14:paraId="54B9A4CE" w14:textId="2EB804AF" w:rsidR="002A36B8" w:rsidRDefault="002A36B8" w:rsidP="00973499">
      <w:pPr>
        <w:ind w:firstLine="720"/>
        <w:rPr>
          <w:rFonts w:ascii="Arial" w:hAnsi="Arial" w:cs="Arial"/>
          <w:bCs/>
        </w:rPr>
      </w:pPr>
      <w:r w:rsidRPr="001106E4">
        <w:rPr>
          <w:rFonts w:ascii="Arial" w:hAnsi="Arial" w:cs="Arial"/>
          <w:bCs/>
        </w:rPr>
        <w:t>Mary Jo Bayles</w:t>
      </w:r>
      <w:r w:rsidR="00973499" w:rsidRPr="001106E4">
        <w:rPr>
          <w:rFonts w:ascii="Arial" w:hAnsi="Arial" w:cs="Arial"/>
          <w:bCs/>
        </w:rPr>
        <w:t>,</w:t>
      </w:r>
      <w:r>
        <w:rPr>
          <w:rFonts w:ascii="Arial" w:hAnsi="Arial" w:cs="Arial"/>
          <w:bCs/>
        </w:rPr>
        <w:t xml:space="preserve"> Vice President</w:t>
      </w:r>
      <w:r w:rsidR="00973499" w:rsidRPr="001106E4">
        <w:rPr>
          <w:rFonts w:ascii="Arial" w:hAnsi="Arial" w:cs="Arial"/>
          <w:bCs/>
        </w:rPr>
        <w:t xml:space="preserve"> </w:t>
      </w:r>
    </w:p>
    <w:p w14:paraId="4B12AF7C" w14:textId="59EE8F03" w:rsidR="00973499" w:rsidRPr="001106E4" w:rsidRDefault="002A36B8" w:rsidP="00973499">
      <w:pPr>
        <w:ind w:firstLine="720"/>
        <w:rPr>
          <w:rFonts w:ascii="Arial" w:hAnsi="Arial" w:cs="Arial"/>
          <w:bCs/>
        </w:rPr>
      </w:pPr>
      <w:r w:rsidRPr="001106E4">
        <w:rPr>
          <w:rFonts w:ascii="Arial" w:hAnsi="Arial" w:cs="Arial"/>
          <w:bCs/>
        </w:rPr>
        <w:t>John M. Cradure</w:t>
      </w:r>
      <w:r>
        <w:rPr>
          <w:rFonts w:ascii="Arial" w:hAnsi="Arial" w:cs="Arial"/>
          <w:bCs/>
        </w:rPr>
        <w:t>,</w:t>
      </w:r>
      <w:r w:rsidRPr="001106E4">
        <w:rPr>
          <w:rFonts w:ascii="Arial" w:hAnsi="Arial" w:cs="Arial"/>
          <w:bCs/>
        </w:rPr>
        <w:t xml:space="preserve"> </w:t>
      </w:r>
      <w:r w:rsidR="00973499" w:rsidRPr="001106E4">
        <w:rPr>
          <w:rFonts w:ascii="Arial" w:hAnsi="Arial" w:cs="Arial"/>
          <w:bCs/>
        </w:rPr>
        <w:t>Secretary/Treasurer</w:t>
      </w:r>
    </w:p>
    <w:p w14:paraId="26E30256" w14:textId="3ABBC5AC" w:rsidR="00973499" w:rsidRPr="001106E4" w:rsidRDefault="002A36B8" w:rsidP="00973499">
      <w:pPr>
        <w:ind w:firstLine="720"/>
        <w:rPr>
          <w:rFonts w:ascii="Arial" w:hAnsi="Arial" w:cs="Arial"/>
          <w:bCs/>
        </w:rPr>
      </w:pPr>
      <w:r w:rsidRPr="001106E4">
        <w:rPr>
          <w:rFonts w:ascii="Arial" w:hAnsi="Arial" w:cs="Arial"/>
          <w:bCs/>
        </w:rPr>
        <w:t>Jonathan L. Johnson</w:t>
      </w:r>
      <w:r w:rsidR="00973499" w:rsidRPr="001106E4">
        <w:rPr>
          <w:rFonts w:ascii="Arial" w:hAnsi="Arial" w:cs="Arial"/>
          <w:bCs/>
        </w:rPr>
        <w:t>, Assistant Secretary/Treasurer</w:t>
      </w:r>
    </w:p>
    <w:p w14:paraId="609D2123" w14:textId="082D2055" w:rsidR="00E84634" w:rsidRDefault="00E84634" w:rsidP="00973499">
      <w:pPr>
        <w:ind w:firstLine="720"/>
        <w:rPr>
          <w:rFonts w:ascii="Arial" w:hAnsi="Arial" w:cs="Arial"/>
          <w:bCs/>
        </w:rPr>
      </w:pPr>
      <w:r>
        <w:rPr>
          <w:rFonts w:ascii="Arial" w:hAnsi="Arial" w:cs="Arial"/>
          <w:bCs/>
        </w:rPr>
        <w:t>Cheyenne Boudreaux, Commissioner</w:t>
      </w:r>
    </w:p>
    <w:p w14:paraId="37F87E53" w14:textId="51F289CB" w:rsidR="00973499" w:rsidRDefault="002A36B8" w:rsidP="00973499">
      <w:pPr>
        <w:ind w:firstLine="720"/>
        <w:rPr>
          <w:rFonts w:ascii="Arial" w:hAnsi="Arial" w:cs="Arial"/>
          <w:bCs/>
        </w:rPr>
      </w:pPr>
      <w:r w:rsidRPr="001106E4">
        <w:rPr>
          <w:rFonts w:ascii="Arial" w:hAnsi="Arial" w:cs="Arial"/>
          <w:bCs/>
        </w:rPr>
        <w:t>Thomas L. Lorenzi</w:t>
      </w:r>
      <w:r>
        <w:rPr>
          <w:rFonts w:ascii="Arial" w:hAnsi="Arial" w:cs="Arial"/>
          <w:bCs/>
        </w:rPr>
        <w:t>, Commissioner</w:t>
      </w:r>
    </w:p>
    <w:p w14:paraId="739D734D" w14:textId="0DA78F46" w:rsidR="00E84634" w:rsidRDefault="00E84634" w:rsidP="00E84634">
      <w:pPr>
        <w:ind w:firstLine="720"/>
        <w:rPr>
          <w:rFonts w:ascii="Arial" w:hAnsi="Arial" w:cs="Arial"/>
          <w:bCs/>
        </w:rPr>
      </w:pPr>
      <w:r>
        <w:rPr>
          <w:rFonts w:ascii="Arial" w:hAnsi="Arial" w:cs="Arial"/>
          <w:bCs/>
        </w:rPr>
        <w:t xml:space="preserve">Julie </w:t>
      </w:r>
      <w:r w:rsidR="00F77F30">
        <w:rPr>
          <w:rFonts w:ascii="Arial" w:hAnsi="Arial" w:cs="Arial"/>
          <w:bCs/>
        </w:rPr>
        <w:t xml:space="preserve">M. </w:t>
      </w:r>
      <w:r>
        <w:rPr>
          <w:rFonts w:ascii="Arial" w:hAnsi="Arial" w:cs="Arial"/>
          <w:bCs/>
        </w:rPr>
        <w:t xml:space="preserve">Miller, </w:t>
      </w:r>
      <w:r w:rsidRPr="001106E4">
        <w:rPr>
          <w:rFonts w:ascii="Arial" w:hAnsi="Arial" w:cs="Arial"/>
          <w:bCs/>
        </w:rPr>
        <w:t>Commissioner</w:t>
      </w:r>
    </w:p>
    <w:p w14:paraId="5B9AD23B" w14:textId="3EE85F51" w:rsidR="00E84634" w:rsidRPr="001106E4" w:rsidRDefault="00E84634" w:rsidP="00973499">
      <w:pPr>
        <w:ind w:firstLine="720"/>
        <w:rPr>
          <w:rFonts w:ascii="Arial" w:hAnsi="Arial" w:cs="Arial"/>
          <w:bCs/>
        </w:rPr>
      </w:pPr>
    </w:p>
    <w:p w14:paraId="1EDD637D" w14:textId="77777777" w:rsidR="00973499" w:rsidRPr="001106E4" w:rsidRDefault="00973499" w:rsidP="00973499">
      <w:pPr>
        <w:rPr>
          <w:rFonts w:ascii="Arial" w:hAnsi="Arial" w:cs="Arial"/>
          <w:bCs/>
        </w:rPr>
      </w:pPr>
      <w:r>
        <w:rPr>
          <w:rFonts w:ascii="Arial" w:hAnsi="Arial" w:cs="Arial"/>
          <w:bCs/>
        </w:rPr>
        <w:t>________________________________________________________________________________</w:t>
      </w:r>
      <w:r w:rsidRPr="001106E4">
        <w:rPr>
          <w:rFonts w:ascii="Arial" w:hAnsi="Arial" w:cs="Arial"/>
          <w:bCs/>
        </w:rPr>
        <w:tab/>
      </w:r>
      <w:r w:rsidRPr="001106E4">
        <w:rPr>
          <w:rFonts w:ascii="Arial" w:hAnsi="Arial" w:cs="Arial"/>
          <w:bCs/>
        </w:rPr>
        <w:tab/>
      </w:r>
      <w:r w:rsidRPr="001106E4">
        <w:rPr>
          <w:rFonts w:ascii="Arial" w:hAnsi="Arial" w:cs="Arial"/>
          <w:bCs/>
        </w:rPr>
        <w:tab/>
      </w:r>
    </w:p>
    <w:p w14:paraId="2E3E788B"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2DA346F0" w14:textId="5747922A"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t xml:space="preserve"> </w:t>
      </w:r>
      <w:r w:rsidRPr="001106E4">
        <w:rPr>
          <w:rFonts w:ascii="Arial" w:hAnsi="Arial" w:cs="Arial"/>
          <w:bCs/>
        </w:rPr>
        <w:br/>
      </w:r>
      <w:r w:rsidRPr="001106E4">
        <w:rPr>
          <w:rFonts w:ascii="Arial" w:hAnsi="Arial" w:cs="Arial"/>
          <w:bCs/>
        </w:rPr>
        <w:tab/>
        <w:t>DATE:</w:t>
      </w:r>
      <w:r w:rsidRPr="001106E4">
        <w:rPr>
          <w:rFonts w:ascii="Arial" w:hAnsi="Arial" w:cs="Arial"/>
          <w:bCs/>
        </w:rPr>
        <w:tab/>
      </w:r>
      <w:r w:rsidRPr="001106E4">
        <w:rPr>
          <w:rFonts w:ascii="Arial" w:hAnsi="Arial" w:cs="Arial"/>
          <w:bCs/>
        </w:rPr>
        <w:tab/>
      </w:r>
      <w:r w:rsidR="00ED75CC">
        <w:rPr>
          <w:rFonts w:ascii="Arial" w:hAnsi="Arial" w:cs="Arial"/>
          <w:bCs/>
        </w:rPr>
        <w:t>April 24</w:t>
      </w:r>
      <w:r w:rsidR="00B04CB0">
        <w:rPr>
          <w:rFonts w:ascii="Arial" w:hAnsi="Arial" w:cs="Arial"/>
          <w:bCs/>
        </w:rPr>
        <w:t>, 2025</w:t>
      </w:r>
    </w:p>
    <w:p w14:paraId="6BE521E1"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p>
    <w:p w14:paraId="50519386" w14:textId="7C68F102" w:rsidR="00973499" w:rsidRPr="001106E4" w:rsidRDefault="00973499" w:rsidP="00973499">
      <w:pPr>
        <w:rPr>
          <w:rFonts w:ascii="Arial" w:hAnsi="Arial" w:cs="Arial"/>
          <w:bCs/>
        </w:rPr>
      </w:pPr>
      <w:r w:rsidRPr="001106E4">
        <w:rPr>
          <w:rFonts w:ascii="Arial" w:hAnsi="Arial" w:cs="Arial"/>
          <w:bCs/>
        </w:rPr>
        <w:t xml:space="preserve">   </w:t>
      </w:r>
      <w:r w:rsidRPr="001106E4">
        <w:rPr>
          <w:rFonts w:ascii="Arial" w:hAnsi="Arial" w:cs="Arial"/>
          <w:bCs/>
        </w:rPr>
        <w:tab/>
        <w:t>TIME:</w:t>
      </w:r>
      <w:r w:rsidRPr="001106E4">
        <w:rPr>
          <w:rFonts w:ascii="Arial" w:hAnsi="Arial" w:cs="Arial"/>
          <w:bCs/>
        </w:rPr>
        <w:tab/>
      </w:r>
      <w:r w:rsidRPr="001106E4">
        <w:rPr>
          <w:rFonts w:ascii="Arial" w:hAnsi="Arial" w:cs="Arial"/>
          <w:bCs/>
        </w:rPr>
        <w:tab/>
      </w:r>
      <w:r w:rsidR="00B04CB0">
        <w:rPr>
          <w:rFonts w:ascii="Arial" w:hAnsi="Arial" w:cs="Arial"/>
          <w:bCs/>
        </w:rPr>
        <w:t>2</w:t>
      </w:r>
      <w:r w:rsidRPr="001106E4">
        <w:rPr>
          <w:rFonts w:ascii="Arial" w:hAnsi="Arial" w:cs="Arial"/>
          <w:bCs/>
        </w:rPr>
        <w:t>:00 P.M.</w:t>
      </w:r>
      <w:r w:rsidRPr="001106E4">
        <w:rPr>
          <w:rFonts w:ascii="Arial" w:hAnsi="Arial" w:cs="Arial"/>
          <w:bCs/>
          <w:color w:val="FF0000"/>
        </w:rPr>
        <w:tab/>
      </w:r>
      <w:r w:rsidRPr="001106E4">
        <w:rPr>
          <w:rFonts w:ascii="Arial" w:hAnsi="Arial" w:cs="Arial"/>
          <w:bCs/>
        </w:rPr>
        <w:tab/>
      </w:r>
    </w:p>
    <w:p w14:paraId="64954CFA"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p>
    <w:p w14:paraId="4EB6EFBB" w14:textId="77777777" w:rsidR="00973499" w:rsidRPr="001106E4" w:rsidRDefault="00973499" w:rsidP="00973499">
      <w:pPr>
        <w:ind w:firstLine="720"/>
        <w:rPr>
          <w:rFonts w:ascii="Arial" w:hAnsi="Arial" w:cs="Arial"/>
          <w:bCs/>
        </w:rPr>
      </w:pPr>
      <w:r w:rsidRPr="001106E4">
        <w:rPr>
          <w:rFonts w:ascii="Arial" w:hAnsi="Arial" w:cs="Arial"/>
          <w:bCs/>
        </w:rPr>
        <w:t>PLACE:</w:t>
      </w:r>
      <w:r w:rsidRPr="001106E4">
        <w:rPr>
          <w:rFonts w:ascii="Arial" w:hAnsi="Arial" w:cs="Arial"/>
          <w:bCs/>
        </w:rPr>
        <w:tab/>
        <w:t>Board of Commissioners</w:t>
      </w:r>
    </w:p>
    <w:p w14:paraId="5B17BBC3"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Office Building</w:t>
      </w:r>
    </w:p>
    <w:p w14:paraId="388B1815"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Port of Lake Charles</w:t>
      </w:r>
    </w:p>
    <w:p w14:paraId="4B27BB37" w14:textId="77777777" w:rsidR="00973499" w:rsidRPr="001106E4" w:rsidRDefault="00973499" w:rsidP="00973499">
      <w:pPr>
        <w:rPr>
          <w:rFonts w:ascii="Arial" w:hAnsi="Arial" w:cs="Arial"/>
          <w:b/>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
          <w:bCs/>
        </w:rPr>
        <w:t>1611 West Sallier St.</w:t>
      </w:r>
    </w:p>
    <w:p w14:paraId="4E4601CC" w14:textId="77777777" w:rsidR="00973499" w:rsidRPr="001106E4" w:rsidRDefault="00973499" w:rsidP="00973499">
      <w:pPr>
        <w:rPr>
          <w:rFonts w:ascii="Arial" w:hAnsi="Arial" w:cs="Arial"/>
          <w:bCs/>
        </w:rPr>
      </w:pPr>
    </w:p>
    <w:p w14:paraId="6EBFE0A0" w14:textId="77777777" w:rsidR="00973499" w:rsidRPr="001106E4" w:rsidRDefault="00973499" w:rsidP="00973499">
      <w:pPr>
        <w:ind w:left="2160" w:hanging="1440"/>
        <w:rPr>
          <w:rFonts w:ascii="Arial" w:hAnsi="Arial" w:cs="Arial"/>
          <w:bCs/>
        </w:rPr>
      </w:pPr>
      <w:r w:rsidRPr="001106E4">
        <w:rPr>
          <w:rFonts w:ascii="Arial" w:hAnsi="Arial" w:cs="Arial"/>
          <w:bCs/>
        </w:rPr>
        <w:t>PURPOSE:</w:t>
      </w:r>
      <w:r w:rsidRPr="001106E4">
        <w:rPr>
          <w:rFonts w:ascii="Arial" w:hAnsi="Arial" w:cs="Arial"/>
          <w:bCs/>
        </w:rPr>
        <w:tab/>
        <w:t xml:space="preserve">Regular Board Meeting </w:t>
      </w:r>
    </w:p>
    <w:p w14:paraId="52193B15" w14:textId="77777777" w:rsidR="00973499" w:rsidRPr="001106E4" w:rsidRDefault="00973499" w:rsidP="00973499">
      <w:pPr>
        <w:jc w:val="both"/>
        <w:rPr>
          <w:rFonts w:ascii="Arial" w:hAnsi="Arial" w:cs="Arial"/>
        </w:rPr>
      </w:pPr>
    </w:p>
    <w:p w14:paraId="2CFC7045" w14:textId="77777777" w:rsidR="00973499" w:rsidRPr="001106E4" w:rsidRDefault="00973499" w:rsidP="00973499">
      <w:pPr>
        <w:jc w:val="both"/>
        <w:rPr>
          <w:rFonts w:cs="Arial"/>
          <w:bCs/>
        </w:rPr>
      </w:pPr>
      <w:r w:rsidRPr="001106E4">
        <w:rPr>
          <w:rFonts w:ascii="Arial" w:hAnsi="Arial" w:cs="Arial"/>
        </w:rPr>
        <w:t xml:space="preserve">Should a member of the public wish to attend, but is unable to, questions and comments may be submitted to the Board and read aloud during the meeting.  All questions and comments must include the name of the commenter or questioner and must be sent to </w:t>
      </w:r>
      <w:hyperlink r:id="rId6" w:history="1">
        <w:r w:rsidRPr="001106E4">
          <w:rPr>
            <w:rFonts w:ascii="Arial" w:hAnsi="Arial" w:cs="Arial"/>
            <w:color w:val="0563C1"/>
            <w:u w:val="single"/>
          </w:rPr>
          <w:t>comments@portlc.com</w:t>
        </w:r>
      </w:hyperlink>
      <w:r w:rsidRPr="001106E4">
        <w:rPr>
          <w:rFonts w:ascii="Arial" w:hAnsi="Arial" w:cs="Arial"/>
        </w:rPr>
        <w:t xml:space="preserve"> either prior to or during the meeting.  </w:t>
      </w:r>
      <w:r w:rsidRPr="001106E4">
        <w:rPr>
          <w:rFonts w:cs="Arial"/>
          <w:bCs/>
        </w:rPr>
        <w:tab/>
      </w:r>
    </w:p>
    <w:p w14:paraId="567E1745" w14:textId="77777777" w:rsidR="00973499" w:rsidRDefault="00973499" w:rsidP="00973499">
      <w:pPr>
        <w:tabs>
          <w:tab w:val="left" w:pos="1350"/>
        </w:tabs>
        <w:ind w:left="2160" w:hanging="2160"/>
        <w:rPr>
          <w:rFonts w:ascii="Arial" w:hAnsi="Arial" w:cs="Arial"/>
          <w:bCs/>
        </w:rPr>
      </w:pPr>
    </w:p>
    <w:p w14:paraId="54F3D764" w14:textId="51F1085D" w:rsidR="00973499" w:rsidRPr="001106E4" w:rsidRDefault="00973499" w:rsidP="00973499">
      <w:pPr>
        <w:tabs>
          <w:tab w:val="left" w:pos="1170"/>
          <w:tab w:val="left" w:pos="3600"/>
          <w:tab w:val="left" w:pos="5760"/>
        </w:tabs>
        <w:rPr>
          <w:rFonts w:ascii="Arial" w:hAnsi="Arial" w:cs="Arial"/>
          <w:b/>
        </w:rPr>
      </w:pPr>
    </w:p>
    <w:p w14:paraId="60A717B7" w14:textId="56CB0115" w:rsidR="005E58CE" w:rsidRPr="00D94AA3" w:rsidRDefault="00973499">
      <w:pPr>
        <w:rPr>
          <w:rFonts w:ascii="Arial" w:hAnsi="Arial" w:cs="Arial"/>
        </w:rPr>
      </w:pPr>
      <w:r w:rsidRPr="001106E4">
        <w:rPr>
          <w:rFonts w:ascii="Arial" w:hAnsi="Arial" w:cs="Arial"/>
          <w:b/>
        </w:rPr>
        <w:t>Contact Michelle Bolen (337) 493-3501 for more information</w:t>
      </w:r>
      <w:r>
        <w:rPr>
          <w:rFonts w:ascii="Arial" w:hAnsi="Arial" w:cs="Arial"/>
          <w:b/>
        </w:rPr>
        <w:t>.</w:t>
      </w:r>
      <w:r w:rsidR="002A36B8">
        <w:rPr>
          <w:rFonts w:ascii="Arial" w:hAnsi="Arial" w:cs="Arial"/>
          <w:b/>
        </w:rPr>
        <w:t xml:space="preserve">  </w:t>
      </w:r>
      <w:r w:rsidR="00D94AA3">
        <w:rPr>
          <w:rFonts w:ascii="Arial" w:hAnsi="Arial" w:cs="Arial"/>
        </w:rPr>
        <w:br/>
      </w:r>
    </w:p>
    <w:sectPr w:rsidR="005E58CE" w:rsidRPr="00D94AA3" w:rsidSect="00973499">
      <w:headerReference w:type="default" r:id="rId7"/>
      <w:headerReference w:type="first" r:id="rId8"/>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A0BB5" w14:textId="77777777" w:rsidR="002A2B10" w:rsidRDefault="002A2B10" w:rsidP="00D94AA3">
      <w:r>
        <w:separator/>
      </w:r>
    </w:p>
  </w:endnote>
  <w:endnote w:type="continuationSeparator" w:id="0">
    <w:p w14:paraId="232137AD" w14:textId="77777777" w:rsidR="002A2B10" w:rsidRDefault="002A2B10" w:rsidP="00D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45A4" w14:textId="77777777" w:rsidR="002A2B10" w:rsidRDefault="002A2B10" w:rsidP="00D94AA3">
      <w:r>
        <w:separator/>
      </w:r>
    </w:p>
  </w:footnote>
  <w:footnote w:type="continuationSeparator" w:id="0">
    <w:p w14:paraId="6242B653" w14:textId="77777777" w:rsidR="002A2B10" w:rsidRDefault="002A2B10" w:rsidP="00D9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3A80" w14:textId="77777777" w:rsidR="00D94AA3" w:rsidRDefault="00D94AA3">
    <w:pPr>
      <w:pStyle w:val="Header"/>
    </w:pPr>
  </w:p>
  <w:p w14:paraId="1E982B6D" w14:textId="77777777" w:rsidR="00D94AA3" w:rsidRDefault="00D9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C541" w14:textId="77777777" w:rsidR="00D94AA3" w:rsidRDefault="00D94AA3" w:rsidP="00D94AA3">
    <w:pPr>
      <w:pStyle w:val="Title"/>
      <w:jc w:val="center"/>
      <w:rPr>
        <w:rFonts w:ascii="Arial" w:hAnsi="Arial" w:cs="Arial"/>
      </w:rPr>
    </w:pPr>
    <w:r>
      <w:rPr>
        <w:noProof/>
      </w:rPr>
      <w:drawing>
        <wp:inline distT="0" distB="0" distL="0" distR="0" wp14:anchorId="6934B73F" wp14:editId="2666CCEC">
          <wp:extent cx="2743200" cy="1828800"/>
          <wp:effectExtent l="0" t="0" r="0" b="0"/>
          <wp:docPr id="1806351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88561" name="Picture 1359588561"/>
                  <pic:cNvPicPr/>
                </pic:nvPicPr>
                <pic:blipFill>
                  <a:blip r:embed="rId1">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5CB9D24A" w14:textId="77777777" w:rsidR="00D94AA3" w:rsidRDefault="00D94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B9"/>
    <w:rsid w:val="00187DEF"/>
    <w:rsid w:val="0024525C"/>
    <w:rsid w:val="002A2B10"/>
    <w:rsid w:val="002A36B8"/>
    <w:rsid w:val="00346953"/>
    <w:rsid w:val="003F11B9"/>
    <w:rsid w:val="005C2EF6"/>
    <w:rsid w:val="005E58CE"/>
    <w:rsid w:val="00614448"/>
    <w:rsid w:val="007F11E8"/>
    <w:rsid w:val="00816B8F"/>
    <w:rsid w:val="00821FA0"/>
    <w:rsid w:val="00973499"/>
    <w:rsid w:val="00AE5281"/>
    <w:rsid w:val="00B04CB0"/>
    <w:rsid w:val="00C52F51"/>
    <w:rsid w:val="00D94AA3"/>
    <w:rsid w:val="00E84634"/>
    <w:rsid w:val="00EB36D8"/>
    <w:rsid w:val="00ED75CC"/>
    <w:rsid w:val="00F41454"/>
    <w:rsid w:val="00F77F30"/>
    <w:rsid w:val="00FD5491"/>
    <w:rsid w:val="00FF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D36A"/>
  <w15:chartTrackingRefBased/>
  <w15:docId w15:val="{D7B22482-8EE7-4C0A-826E-6F23D5C1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AA3"/>
    <w:rPr>
      <w:rFonts w:eastAsiaTheme="majorEastAsia" w:cstheme="majorBidi"/>
      <w:color w:val="272727" w:themeColor="text1" w:themeTint="D8"/>
    </w:rPr>
  </w:style>
  <w:style w:type="paragraph" w:styleId="Title">
    <w:name w:val="Title"/>
    <w:basedOn w:val="Normal"/>
    <w:next w:val="Normal"/>
    <w:link w:val="TitleChar"/>
    <w:qFormat/>
    <w:rsid w:val="00D94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4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A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AA3"/>
    <w:rPr>
      <w:i/>
      <w:iCs/>
      <w:color w:val="404040" w:themeColor="text1" w:themeTint="BF"/>
    </w:rPr>
  </w:style>
  <w:style w:type="paragraph" w:styleId="ListParagraph">
    <w:name w:val="List Paragraph"/>
    <w:basedOn w:val="Normal"/>
    <w:uiPriority w:val="34"/>
    <w:qFormat/>
    <w:rsid w:val="00D94AA3"/>
    <w:pPr>
      <w:ind w:left="720"/>
      <w:contextualSpacing/>
    </w:pPr>
  </w:style>
  <w:style w:type="character" w:styleId="IntenseEmphasis">
    <w:name w:val="Intense Emphasis"/>
    <w:basedOn w:val="DefaultParagraphFont"/>
    <w:uiPriority w:val="21"/>
    <w:qFormat/>
    <w:rsid w:val="00D94AA3"/>
    <w:rPr>
      <w:i/>
      <w:iCs/>
      <w:color w:val="0F4761" w:themeColor="accent1" w:themeShade="BF"/>
    </w:rPr>
  </w:style>
  <w:style w:type="paragraph" w:styleId="IntenseQuote">
    <w:name w:val="Intense Quote"/>
    <w:basedOn w:val="Normal"/>
    <w:next w:val="Normal"/>
    <w:link w:val="IntenseQuoteChar"/>
    <w:uiPriority w:val="30"/>
    <w:qFormat/>
    <w:rsid w:val="00D94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AA3"/>
    <w:rPr>
      <w:i/>
      <w:iCs/>
      <w:color w:val="0F4761" w:themeColor="accent1" w:themeShade="BF"/>
    </w:rPr>
  </w:style>
  <w:style w:type="character" w:styleId="IntenseReference">
    <w:name w:val="Intense Reference"/>
    <w:basedOn w:val="DefaultParagraphFont"/>
    <w:uiPriority w:val="32"/>
    <w:qFormat/>
    <w:rsid w:val="00D94AA3"/>
    <w:rPr>
      <w:b/>
      <w:bCs/>
      <w:smallCaps/>
      <w:color w:val="0F4761" w:themeColor="accent1" w:themeShade="BF"/>
      <w:spacing w:val="5"/>
    </w:rPr>
  </w:style>
  <w:style w:type="paragraph" w:styleId="Header">
    <w:name w:val="header"/>
    <w:basedOn w:val="Normal"/>
    <w:link w:val="HeaderChar"/>
    <w:uiPriority w:val="99"/>
    <w:unhideWhenUsed/>
    <w:rsid w:val="00D94AA3"/>
    <w:pPr>
      <w:tabs>
        <w:tab w:val="center" w:pos="4680"/>
        <w:tab w:val="right" w:pos="9360"/>
      </w:tabs>
    </w:pPr>
  </w:style>
  <w:style w:type="character" w:customStyle="1" w:styleId="HeaderChar">
    <w:name w:val="Header Char"/>
    <w:basedOn w:val="DefaultParagraphFont"/>
    <w:link w:val="Header"/>
    <w:uiPriority w:val="99"/>
    <w:rsid w:val="00D94AA3"/>
  </w:style>
  <w:style w:type="paragraph" w:styleId="Footer">
    <w:name w:val="footer"/>
    <w:basedOn w:val="Normal"/>
    <w:link w:val="FooterChar"/>
    <w:uiPriority w:val="99"/>
    <w:unhideWhenUsed/>
    <w:rsid w:val="00D94AA3"/>
    <w:pPr>
      <w:tabs>
        <w:tab w:val="center" w:pos="4680"/>
        <w:tab w:val="right" w:pos="9360"/>
      </w:tabs>
    </w:pPr>
  </w:style>
  <w:style w:type="character" w:customStyle="1" w:styleId="FooterChar">
    <w:name w:val="Footer Char"/>
    <w:basedOn w:val="DefaultParagraphFont"/>
    <w:link w:val="Footer"/>
    <w:uiPriority w:val="99"/>
    <w:rsid w:val="00D94AA3"/>
  </w:style>
  <w:style w:type="paragraph" w:styleId="BalloonText">
    <w:name w:val="Balloon Text"/>
    <w:basedOn w:val="Normal"/>
    <w:link w:val="BalloonTextChar"/>
    <w:uiPriority w:val="99"/>
    <w:semiHidden/>
    <w:unhideWhenUsed/>
    <w:rsid w:val="00973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ents@portl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Opera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Operations Template</Template>
  <TotalTime>0</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Michelle Bolen</cp:lastModifiedBy>
  <cp:revision>2</cp:revision>
  <cp:lastPrinted>2025-04-08T20:04:00Z</cp:lastPrinted>
  <dcterms:created xsi:type="dcterms:W3CDTF">2025-04-08T20:04:00Z</dcterms:created>
  <dcterms:modified xsi:type="dcterms:W3CDTF">2025-04-08T20:04:00Z</dcterms:modified>
</cp:coreProperties>
</file>